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D98">
        <w:rPr>
          <w:rFonts w:ascii="Times New Roman" w:hAnsi="Times New Roman" w:cs="Times New Roman"/>
          <w:b/>
          <w:sz w:val="32"/>
          <w:szCs w:val="32"/>
        </w:rPr>
        <w:t>ОБЯВА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за прием на проектни предложения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по мярка 4 “Инвестиции в създаването, подобряването или разширяването на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всички видове малка по мащаби инфраструктура”</w:t>
      </w:r>
    </w:p>
    <w:p w:rsidR="006C3D98" w:rsidRPr="006C3D98" w:rsidRDefault="006C3D98" w:rsidP="00930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към СВОМР на СНЦ „МИГ ПОМОРИЕ”</w:t>
      </w:r>
      <w:r w:rsidR="005D14C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56894">
        <w:rPr>
          <w:rFonts w:ascii="Times New Roman" w:hAnsi="Times New Roman" w:cs="Times New Roman"/>
          <w:b/>
          <w:sz w:val="28"/>
          <w:szCs w:val="28"/>
        </w:rPr>
        <w:t xml:space="preserve"> трети</w:t>
      </w:r>
      <w:r w:rsidR="005D14C9">
        <w:rPr>
          <w:rFonts w:ascii="Times New Roman" w:hAnsi="Times New Roman" w:cs="Times New Roman"/>
          <w:b/>
          <w:sz w:val="28"/>
          <w:szCs w:val="28"/>
        </w:rPr>
        <w:t xml:space="preserve"> прием на проектни предложения</w:t>
      </w:r>
    </w:p>
    <w:p w:rsidR="001266CD" w:rsidRDefault="005503CD" w:rsidP="001266CD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227C34">
        <w:rPr>
          <w:rFonts w:ascii="Times New Roman" w:hAnsi="Times New Roman" w:cs="Times New Roman"/>
          <w:b/>
          <w:sz w:val="24"/>
          <w:szCs w:val="24"/>
        </w:rPr>
        <w:t>Мярка 4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 xml:space="preserve">“Инвестиции в </w:t>
      </w:r>
      <w:r w:rsidR="00227C34">
        <w:rPr>
          <w:rFonts w:ascii="Times New Roman" w:hAnsi="Times New Roman" w:cs="Times New Roman"/>
          <w:b/>
          <w:sz w:val="24"/>
          <w:szCs w:val="24"/>
        </w:rPr>
        <w:t>създаването, подобряването или разширяването на всички видове малка по мащаби инфраструктура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>”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5D14C9">
        <w:rPr>
          <w:rFonts w:ascii="Times New Roman" w:hAnsi="Times New Roman" w:cs="Times New Roman"/>
          <w:sz w:val="24"/>
          <w:szCs w:val="24"/>
        </w:rPr>
        <w:t xml:space="preserve">по </w:t>
      </w:r>
      <w:r w:rsidR="00056894">
        <w:rPr>
          <w:rFonts w:ascii="Times New Roman" w:hAnsi="Times New Roman" w:cs="Times New Roman"/>
          <w:sz w:val="24"/>
          <w:szCs w:val="24"/>
        </w:rPr>
        <w:t>трети</w:t>
      </w:r>
      <w:r w:rsidR="005D14C9">
        <w:rPr>
          <w:rFonts w:ascii="Times New Roman" w:hAnsi="Times New Roman" w:cs="Times New Roman"/>
          <w:sz w:val="24"/>
          <w:szCs w:val="24"/>
        </w:rPr>
        <w:t xml:space="preserve"> прием на проектни предложения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 общностите местно развитие на „МИГ-Поморие“</w:t>
      </w:r>
      <w:r w:rsidR="0064505F">
        <w:rPr>
          <w:rFonts w:ascii="Times New Roman" w:hAnsi="Times New Roman" w:cs="Times New Roman"/>
          <w:sz w:val="24"/>
          <w:szCs w:val="24"/>
        </w:rPr>
        <w:t xml:space="preserve"> посредством процедура за подбор</w:t>
      </w:r>
      <w:r w:rsidR="000E55E6">
        <w:rPr>
          <w:rFonts w:ascii="Times New Roman" w:hAnsi="Times New Roman" w:cs="Times New Roman"/>
          <w:sz w:val="24"/>
          <w:szCs w:val="24"/>
        </w:rPr>
        <w:t xml:space="preserve"> на проектни предложения </w:t>
      </w:r>
      <w:r w:rsidR="0064505F">
        <w:rPr>
          <w:rFonts w:ascii="Times New Roman" w:hAnsi="Times New Roman" w:cs="Times New Roman"/>
          <w:sz w:val="24"/>
          <w:szCs w:val="24"/>
        </w:rPr>
        <w:t xml:space="preserve">№ 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BG06RDNP001-19.002 </w:t>
      </w:r>
      <w:r w:rsidR="001A6BC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E0148F" w:rsidRPr="00E0148F">
        <w:rPr>
          <w:rFonts w:ascii="Times New Roman" w:hAnsi="Times New Roman" w:cs="Times New Roman"/>
          <w:sz w:val="24"/>
          <w:szCs w:val="24"/>
        </w:rPr>
        <w:t>МИГ Поморие_</w:t>
      </w:r>
      <w:r w:rsidR="001A6BCC" w:rsidRPr="001A6BCC">
        <w:rPr>
          <w:rFonts w:ascii="Times New Roman" w:hAnsi="Times New Roman" w:cs="Times New Roman"/>
          <w:sz w:val="24"/>
          <w:szCs w:val="24"/>
          <w:lang w:val="en-US"/>
        </w:rPr>
        <w:t>10_1_7.2. М4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Инвестиции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създаването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подобряването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разширяването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видове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малка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мащаби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инфраструктура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E55E6">
        <w:rPr>
          <w:rFonts w:ascii="Times New Roman" w:hAnsi="Times New Roman" w:cs="Times New Roman"/>
          <w:sz w:val="24"/>
          <w:szCs w:val="24"/>
        </w:rPr>
        <w:t>, финансирана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7A3836" w:rsidRPr="007A3836" w:rsidRDefault="007A3836" w:rsidP="001266CD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Повишаване на привлекателността на населените места в община Поморие;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Подобряване качеството на живот във всички населени места;</w:t>
      </w:r>
    </w:p>
    <w:p w:rsidR="00A33A87" w:rsidRPr="009306F2" w:rsidRDefault="007A3836" w:rsidP="009306F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Насърчаване на социалното приобщаване и икономическото развитие на територията на МИГ Поморие.</w:t>
      </w:r>
    </w:p>
    <w:p w:rsidR="006C3D98" w:rsidRPr="00A33A87" w:rsidRDefault="006C3D98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4A3">
        <w:rPr>
          <w:rFonts w:ascii="Times New Roman" w:hAnsi="Times New Roman" w:cs="Times New Roman"/>
          <w:color w:val="000000"/>
          <w:sz w:val="24"/>
          <w:szCs w:val="24"/>
        </w:rPr>
        <w:t>Мярка 4 “Инвестиции в създаването, подобряването или разширяването на всички видове малка по мащаби инфраструктура”</w:t>
      </w:r>
    </w:p>
    <w:p w:rsidR="00253C82" w:rsidRPr="003F04A3" w:rsidRDefault="00253C82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34">
        <w:rPr>
          <w:rFonts w:ascii="Times New Roman" w:hAnsi="Times New Roman" w:cs="Times New Roman"/>
          <w:sz w:val="24"/>
          <w:szCs w:val="24"/>
        </w:rPr>
        <w:t>Община Поморие за всички допустими дейности по мярката;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t>Юридически лица с нестопанска цел (ЮЛНЦ), регистрирани по Закона за юридическите лица с нестопанска цел, с изключение на юридически лица с нестопанска цел, в които един от учредителите и/или членовете е община, за дейности, свързани със социалната и спортната инфраструктура и културния живот;</w:t>
      </w:r>
    </w:p>
    <w:p w:rsidR="00227C34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t>Читалища, регистрирани по Закона за народните читалища, за дейности, свързани с културния живот.</w:t>
      </w:r>
    </w:p>
    <w:p w:rsidR="003F04A3" w:rsidRDefault="003F04A3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D98" w:rsidRPr="00A33A87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6C3D98" w:rsidRDefault="006C3D98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Строителство, реконструкция и/или рехабилитация на нови и съществуващи общински пътища, улици, тротоари, и съоръженията и принадлежностите към тях;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 и/или обновяване на площи, за широко обществено ползване, предназначени за трайно задоволяване на обществени потребности от общинско значение;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социална инфраструктура за предоставяне на услуги, които не са част от процеса на деинституционализация на деца или възрастни, включително транспортни средства;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Реконструкция и/или ремонт на общински сгради, в които се предоставят обществени услуги, с цел подобряване на тяхната енергийна ефективност;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спортна инфраструктура;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реставрация, закупуване на оборудване и/или обзавеждане на обекти, свързани с културния живот, вкл. мобилни такива, вкл. и дейности по вертикалната планировка и подобряване на прилежащите пространства; </w:t>
      </w:r>
    </w:p>
    <w:p w:rsidR="00013E5C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• Реконструкция, ремонт, оборудване и/или обзавеждане на общинска образователна инфраструктура с мес</w:t>
      </w:r>
      <w:r>
        <w:rPr>
          <w:rFonts w:ascii="Times New Roman" w:hAnsi="Times New Roman" w:cs="Times New Roman"/>
          <w:sz w:val="24"/>
          <w:szCs w:val="24"/>
        </w:rPr>
        <w:t>тно значение в селските райони.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5C5" w:rsidRPr="00EF15C5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а) Изграждането, включително отпускането на лизинг, или подобренията на недвижимо имущество;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б) Закупуването или вземането на лизинг на нови машини и оборудване, обзавеждане до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пазарната цена на актива;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в) Общи разходи свързани със съответния проект за такси, хонорари за архитекти, инженери и консултантски услуги; хонорари, свързани с консултации относно екологичната и икономическата устойчивост. 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Консултантските услуги се състоят от разработване на бизнес план, включващ предпроектни изследвания и маркетингови стратегии или попълване на анализ разходи-ползи (финансов анализ), извършване на предпроектни проучвания и окомплектоване на пакета от документи и консултантски услуги,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разходи.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г) Нематериални инвестиции: придобиването или развитието на компютърен софтуер 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придобиването на патенти, лицензи, а</w:t>
      </w:r>
      <w:r>
        <w:rPr>
          <w:rFonts w:ascii="Times New Roman" w:hAnsi="Times New Roman" w:cs="Times New Roman"/>
          <w:sz w:val="24"/>
          <w:szCs w:val="24"/>
        </w:rPr>
        <w:t>вторски права, търговски марки.</w:t>
      </w:r>
    </w:p>
    <w:p w:rsidR="00EF15C5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Разходите по т. „в“ не трябва да надхвърлят 12% от сумата на разходите по т. „а“, „б“ и „г“.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D98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7C5">
        <w:rPr>
          <w:rFonts w:ascii="Times New Roman" w:hAnsi="Times New Roman" w:cs="Times New Roman"/>
          <w:b/>
          <w:sz w:val="24"/>
          <w:szCs w:val="24"/>
        </w:rPr>
        <w:t>Начална дата</w:t>
      </w:r>
      <w:r w:rsidR="009306F2">
        <w:rPr>
          <w:rFonts w:ascii="Times New Roman" w:hAnsi="Times New Roman" w:cs="Times New Roman"/>
          <w:b/>
          <w:sz w:val="24"/>
          <w:szCs w:val="24"/>
        </w:rPr>
        <w:t xml:space="preserve"> за обявяване на процедурата: </w:t>
      </w:r>
      <w:r w:rsidR="001943C4">
        <w:rPr>
          <w:rFonts w:ascii="Times New Roman" w:hAnsi="Times New Roman" w:cs="Times New Roman"/>
          <w:b/>
          <w:sz w:val="24"/>
          <w:szCs w:val="24"/>
        </w:rPr>
        <w:t>01</w:t>
      </w:r>
      <w:r w:rsidR="005D14C9" w:rsidRPr="00AA67C5">
        <w:rPr>
          <w:rFonts w:ascii="Times New Roman" w:hAnsi="Times New Roman" w:cs="Times New Roman"/>
          <w:b/>
          <w:sz w:val="24"/>
          <w:szCs w:val="24"/>
        </w:rPr>
        <w:t>.</w:t>
      </w:r>
      <w:r w:rsidR="001943C4">
        <w:rPr>
          <w:rFonts w:ascii="Times New Roman" w:hAnsi="Times New Roman" w:cs="Times New Roman"/>
          <w:b/>
          <w:sz w:val="24"/>
          <w:szCs w:val="24"/>
        </w:rPr>
        <w:t>11</w:t>
      </w:r>
      <w:r w:rsidRPr="00AA67C5">
        <w:rPr>
          <w:rFonts w:ascii="Times New Roman" w:hAnsi="Times New Roman" w:cs="Times New Roman"/>
          <w:b/>
          <w:sz w:val="24"/>
          <w:szCs w:val="24"/>
        </w:rPr>
        <w:t>.202</w:t>
      </w:r>
      <w:r w:rsidR="001943C4">
        <w:rPr>
          <w:rFonts w:ascii="Times New Roman" w:hAnsi="Times New Roman" w:cs="Times New Roman"/>
          <w:b/>
          <w:sz w:val="24"/>
          <w:szCs w:val="24"/>
        </w:rPr>
        <w:t>3</w:t>
      </w:r>
      <w:r w:rsidRPr="00AA67C5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="006D6BEA">
        <w:rPr>
          <w:rFonts w:ascii="Times New Roman" w:hAnsi="Times New Roman" w:cs="Times New Roman"/>
          <w:b/>
          <w:sz w:val="24"/>
          <w:szCs w:val="24"/>
        </w:rPr>
        <w:t>9</w:t>
      </w:r>
      <w:r w:rsidRPr="00AA67C5">
        <w:rPr>
          <w:rFonts w:ascii="Times New Roman" w:hAnsi="Times New Roman" w:cs="Times New Roman"/>
          <w:b/>
          <w:sz w:val="24"/>
          <w:szCs w:val="24"/>
        </w:rPr>
        <w:t>:00 часа</w:t>
      </w:r>
    </w:p>
    <w:p w:rsidR="00B539C8" w:rsidRPr="00A33A87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7C5" w:rsidRPr="00F861AA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Трети краен срок за подаване на проектните предложения е </w:t>
      </w:r>
      <w:r w:rsidR="001943C4">
        <w:rPr>
          <w:rFonts w:ascii="Times New Roman" w:hAnsi="Times New Roman" w:cs="Times New Roman"/>
          <w:b/>
          <w:sz w:val="24"/>
          <w:szCs w:val="24"/>
        </w:rPr>
        <w:t>31</w:t>
      </w:r>
      <w:r w:rsidRPr="00357E43">
        <w:rPr>
          <w:rFonts w:ascii="Times New Roman" w:hAnsi="Times New Roman" w:cs="Times New Roman"/>
          <w:b/>
          <w:sz w:val="24"/>
          <w:szCs w:val="24"/>
        </w:rPr>
        <w:t>.</w:t>
      </w:r>
      <w:r w:rsidR="001943C4">
        <w:rPr>
          <w:rFonts w:ascii="Times New Roman" w:hAnsi="Times New Roman" w:cs="Times New Roman"/>
          <w:b/>
          <w:sz w:val="24"/>
          <w:szCs w:val="24"/>
        </w:rPr>
        <w:t>01</w:t>
      </w:r>
      <w:r w:rsidRPr="00357E43">
        <w:rPr>
          <w:rFonts w:ascii="Times New Roman" w:hAnsi="Times New Roman" w:cs="Times New Roman"/>
          <w:b/>
          <w:sz w:val="24"/>
          <w:szCs w:val="24"/>
        </w:rPr>
        <w:t>.202</w:t>
      </w:r>
      <w:r w:rsidR="00CA4902">
        <w:rPr>
          <w:rFonts w:ascii="Times New Roman" w:hAnsi="Times New Roman" w:cs="Times New Roman"/>
          <w:b/>
          <w:sz w:val="24"/>
          <w:szCs w:val="24"/>
        </w:rPr>
        <w:t>4</w:t>
      </w:r>
      <w:r w:rsidRPr="00357E43">
        <w:rPr>
          <w:rFonts w:ascii="Times New Roman" w:hAnsi="Times New Roman" w:cs="Times New Roman"/>
          <w:b/>
          <w:sz w:val="24"/>
          <w:szCs w:val="24"/>
        </w:rPr>
        <w:t xml:space="preserve"> г. 16:00 часа.</w:t>
      </w:r>
    </w:p>
    <w:p w:rsidR="006D13D5" w:rsidRPr="006D13D5" w:rsidRDefault="006C3D9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https://eumis2020.government.bg.</w:t>
      </w:r>
    </w:p>
    <w:p w:rsidR="006D13D5" w:rsidRPr="00A33A87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B539C8" w:rsidRDefault="00B539C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B539C8">
        <w:rPr>
          <w:rFonts w:ascii="Times New Roman" w:hAnsi="Times New Roman" w:cs="Times New Roman"/>
          <w:sz w:val="24"/>
          <w:szCs w:val="24"/>
        </w:rPr>
        <w:t xml:space="preserve">За настоящия </w:t>
      </w:r>
      <w:r w:rsidR="00B35D22">
        <w:rPr>
          <w:rFonts w:ascii="Times New Roman" w:hAnsi="Times New Roman" w:cs="Times New Roman"/>
          <w:sz w:val="24"/>
          <w:szCs w:val="24"/>
        </w:rPr>
        <w:t>трети</w:t>
      </w:r>
      <w:r w:rsidRPr="00B539C8">
        <w:rPr>
          <w:rFonts w:ascii="Times New Roman" w:hAnsi="Times New Roman" w:cs="Times New Roman"/>
          <w:sz w:val="24"/>
          <w:szCs w:val="24"/>
        </w:rPr>
        <w:t xml:space="preserve"> прием на проектни предложения, максималният размер на БФП е в съответствие с остатъчния финансов ресурс по процедурата в размер на </w:t>
      </w:r>
      <w:r w:rsidR="001F7A07">
        <w:rPr>
          <w:rFonts w:ascii="Times New Roman" w:hAnsi="Times New Roman" w:cs="Times New Roman"/>
          <w:sz w:val="24"/>
          <w:szCs w:val="24"/>
          <w:lang w:val="en-US"/>
        </w:rPr>
        <w:t xml:space="preserve">300 000 </w:t>
      </w:r>
      <w:r w:rsidRPr="00B539C8">
        <w:rPr>
          <w:rFonts w:ascii="Times New Roman" w:hAnsi="Times New Roman" w:cs="Times New Roman"/>
          <w:sz w:val="24"/>
          <w:szCs w:val="24"/>
        </w:rPr>
        <w:t>лв.</w:t>
      </w:r>
    </w:p>
    <w:p w:rsidR="006D13D5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D5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:rsidR="003008C4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:rsidR="003F1D60" w:rsidRPr="00A578B2" w:rsidRDefault="003F1D60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10 000 лева. </w:t>
      </w:r>
    </w:p>
    <w:p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>Максимален размер на безвъзмездната финансова помощ: 300 000 лева.</w:t>
      </w:r>
    </w:p>
    <w:p w:rsidR="006D13D5" w:rsidRP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A94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B46">
        <w:rPr>
          <w:rFonts w:ascii="Times New Roman" w:hAnsi="Times New Roman" w:cs="Times New Roman"/>
          <w:b/>
          <w:sz w:val="24"/>
          <w:szCs w:val="24"/>
        </w:rPr>
        <w:t>Максималният интензитет на БФП е до 100% от общата стойност на допустимите разходи</w:t>
      </w:r>
    </w:p>
    <w:p w:rsidR="00762B46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3D9" w:rsidRPr="00A33A87" w:rsidRDefault="006D13D5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:rsid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8B2" w:rsidRPr="005D3035" w:rsidRDefault="00A578B2" w:rsidP="00A578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Подадените проектни предложения ще се подреждат според съответствието им със</w:t>
      </w:r>
      <w:r w:rsidRPr="005D3035">
        <w:rPr>
          <w:rFonts w:ascii="Times New Roman" w:hAnsi="Times New Roman" w:cs="Times New Roman"/>
          <w:b/>
          <w:sz w:val="24"/>
          <w:szCs w:val="24"/>
        </w:rPr>
        <w:t xml:space="preserve"> следните критерии за оценка:</w:t>
      </w:r>
    </w:p>
    <w:p w:rsidR="007A3836" w:rsidRDefault="007A3836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6E4" w:rsidRDefault="004946E4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5C5" w:rsidRPr="004946E4" w:rsidRDefault="00EF15C5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2"/>
        <w:gridCol w:w="3685"/>
      </w:tblGrid>
      <w:tr w:rsidR="00EF15C5" w:rsidRPr="00EF15C5" w:rsidTr="00E9743A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Критерии за оценка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Максимален праг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отговарящи на Приоритет 1 „Модернизирана базисна инфраструктура и качествена жизнена и околна среда“  на Общински план за развитие на община Поморие за периода 2014-2020г</w:t>
            </w:r>
            <w:r w:rsidRPr="009306F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 xml:space="preserve">Проекти с дейности в населени места извън общинския център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Брой население, което ще се възползва от подобрените основни услуги, и обхвата на  териориално въздействие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 Инвестицията се изпълнява на територията на населено място/населени места с общо население над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от 1001 до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до 1000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създаващи работни места при изпълнение на допустимите дейности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над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до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които имат готова техническа документация - инвестиционен проект, изработен във фаза „Технически проект” или „Работен проект” в съответствие с изискванията на ЗУТ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осигуряващи подобряване на околната среда и постигащи екологичен ефект и въздействие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Проектът предвижда изграждане и на достъпна инфраструктура за хора в неравностойно положение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Максимален брой точки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Праг на преминаване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32021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A33A87" w:rsidRDefault="00A33A87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43A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:rsidR="009306F2" w:rsidRPr="00881274" w:rsidRDefault="009306F2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3. Брой население, което ще се възползва от подобрените основни услуги, и обхвата на  териториално въздействие;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2. Проекти с дейности в населени места извън общинския център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4. Проекти, създаващи работни места при изпълнение на допустимите дейности.</w:t>
      </w:r>
    </w:p>
    <w:p w:rsidR="00E9743A" w:rsidRDefault="00E9743A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6D13D5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6E4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:rsidR="006D13D5" w:rsidRPr="00162611" w:rsidRDefault="006D13D5" w:rsidP="0016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6E4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Лице за контакт: </w:t>
      </w:r>
      <w:r w:rsidR="00247BF1">
        <w:rPr>
          <w:rFonts w:ascii="Times New Roman" w:hAnsi="Times New Roman"/>
          <w:sz w:val="24"/>
          <w:szCs w:val="24"/>
        </w:rPr>
        <w:t xml:space="preserve">Изпълнителен директор - </w:t>
      </w:r>
      <w:r>
        <w:rPr>
          <w:rFonts w:ascii="Times New Roman" w:hAnsi="Times New Roman"/>
          <w:sz w:val="24"/>
          <w:szCs w:val="24"/>
        </w:rPr>
        <w:t xml:space="preserve">Николай Бояджиев, </w:t>
      </w:r>
      <w:r w:rsidR="00292F42">
        <w:rPr>
          <w:rFonts w:ascii="Times New Roman" w:hAnsi="Times New Roman"/>
          <w:sz w:val="24"/>
          <w:szCs w:val="24"/>
        </w:rPr>
        <w:t>0879 89 01 65</w:t>
      </w:r>
      <w:r w:rsidR="00247BF1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office@mig-pomorie.eu</w:t>
        </w:r>
      </w:hyperlink>
      <w:r w:rsidR="009306F2">
        <w:rPr>
          <w:rFonts w:ascii="Times New Roman" w:hAnsi="Times New Roman"/>
          <w:sz w:val="24"/>
          <w:szCs w:val="24"/>
        </w:rPr>
        <w:t xml:space="preserve"> </w:t>
      </w:r>
      <w:r w:rsidR="004946E4" w:rsidRPr="004946E4">
        <w:rPr>
          <w:rFonts w:ascii="Times New Roman" w:hAnsi="Times New Roman"/>
          <w:sz w:val="24"/>
          <w:szCs w:val="24"/>
        </w:rPr>
        <w:t xml:space="preserve">Подробна информация можете да получите в офиса на „МИГ-Поморие“ на адрес: град Поморие, </w:t>
      </w:r>
      <w:r w:rsidR="00292F42">
        <w:rPr>
          <w:rFonts w:ascii="Times New Roman" w:hAnsi="Times New Roman"/>
          <w:sz w:val="24"/>
          <w:szCs w:val="24"/>
        </w:rPr>
        <w:t>ул. Цар Калоян 1</w:t>
      </w:r>
    </w:p>
    <w:p w:rsidR="006D13D5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6D13D5" w:rsidRPr="006D13D5" w:rsidRDefault="006D13D5" w:rsidP="00247BF1">
      <w:pPr>
        <w:numPr>
          <w:ilvl w:val="0"/>
          <w:numId w:val="16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Сдружение „МИГ – </w:t>
      </w:r>
      <w:r w:rsidR="00247BF1">
        <w:rPr>
          <w:rFonts w:ascii="Times New Roman" w:hAnsi="Times New Roman"/>
          <w:sz w:val="24"/>
          <w:szCs w:val="24"/>
        </w:rPr>
        <w:t>Поморие</w:t>
      </w:r>
      <w:r w:rsidRPr="006D13D5">
        <w:rPr>
          <w:rFonts w:ascii="Times New Roman" w:hAnsi="Times New Roman"/>
          <w:sz w:val="24"/>
          <w:szCs w:val="24"/>
        </w:rPr>
        <w:t xml:space="preserve"> - </w:t>
      </w:r>
      <w:r w:rsidR="00247BF1" w:rsidRPr="00247BF1">
        <w:rPr>
          <w:rFonts w:ascii="Times New Roman" w:hAnsi="Times New Roman"/>
          <w:sz w:val="24"/>
        </w:rPr>
        <w:t>http://mig-pomorie.eu/</w:t>
      </w:r>
    </w:p>
    <w:p w:rsidR="004946E4" w:rsidRDefault="006D13D5" w:rsidP="005631C1">
      <w:pPr>
        <w:numPr>
          <w:ilvl w:val="0"/>
          <w:numId w:val="15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</w:t>
      </w:r>
      <w:r w:rsidR="006B7148">
        <w:rPr>
          <w:rFonts w:ascii="Times New Roman" w:hAnsi="Times New Roman"/>
          <w:sz w:val="24"/>
          <w:szCs w:val="24"/>
        </w:rPr>
        <w:t xml:space="preserve">Информационната система за управление </w:t>
      </w:r>
      <w:r w:rsidRPr="006D13D5">
        <w:rPr>
          <w:rFonts w:ascii="Times New Roman" w:hAnsi="Times New Roman"/>
          <w:sz w:val="24"/>
          <w:szCs w:val="24"/>
        </w:rPr>
        <w:t xml:space="preserve"> </w:t>
      </w:r>
      <w:r w:rsidR="006B7148">
        <w:rPr>
          <w:rFonts w:ascii="Times New Roman" w:hAnsi="Times New Roman"/>
          <w:sz w:val="24"/>
          <w:szCs w:val="24"/>
        </w:rPr>
        <w:t xml:space="preserve">и наблюдение на средствата от Европейските структурни и инвестиционни фондове (ИСУН 2020) в модула за електронно кандидатстване: </w:t>
      </w:r>
      <w:hyperlink r:id="rId9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https://eumis2020.government.bg/</w:t>
        </w:r>
      </w:hyperlink>
      <w:r w:rsidR="006B7148" w:rsidRPr="006D13D5">
        <w:rPr>
          <w:rFonts w:ascii="Times New Roman" w:hAnsi="Times New Roman"/>
          <w:sz w:val="24"/>
          <w:szCs w:val="24"/>
        </w:rPr>
        <w:t xml:space="preserve"> </w:t>
      </w:r>
    </w:p>
    <w:p w:rsidR="000408BC" w:rsidRPr="000408BC" w:rsidRDefault="000408BC" w:rsidP="000408BC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8BC" w:rsidRPr="005053A6" w:rsidRDefault="009306F2" w:rsidP="000408B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72021290"/>
      <w:r>
        <w:rPr>
          <w:rFonts w:ascii="Times New Roman" w:hAnsi="Times New Roman" w:cs="Times New Roman"/>
          <w:b/>
          <w:sz w:val="24"/>
          <w:szCs w:val="24"/>
        </w:rPr>
        <w:t>В ИСУН и н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а посочения по-долу интернет адрес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като ясно се посочва номера на поканата за набиране на предложения, 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могат да се задават въпроси и да се искат допълнителни разяснения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="000408BC" w:rsidRPr="005053A6">
        <w:rPr>
          <w:rFonts w:ascii="Times New Roman" w:hAnsi="Times New Roman" w:cs="Times New Roman"/>
          <w:i/>
          <w:sz w:val="24"/>
          <w:szCs w:val="24"/>
        </w:rPr>
        <w:t>три седмици преди изтичането на срока за кандидатстване</w:t>
      </w:r>
      <w:r w:rsidR="000408BC" w:rsidRPr="005053A6">
        <w:rPr>
          <w:rFonts w:ascii="Times New Roman" w:hAnsi="Times New Roman" w:cs="Times New Roman"/>
          <w:sz w:val="24"/>
          <w:szCs w:val="24"/>
        </w:rPr>
        <w:t>. /посочва се точна дата/:</w:t>
      </w:r>
      <w:bookmarkEnd w:id="0"/>
      <w:r w:rsidR="000408BC" w:rsidRPr="005053A6">
        <w:rPr>
          <w:rFonts w:ascii="Times New Roman" w:hAnsi="Times New Roman" w:cs="Times New Roman"/>
          <w:sz w:val="24"/>
          <w:szCs w:val="24"/>
        </w:rPr>
        <w:t xml:space="preserve"> </w:t>
      </w:r>
      <w:r w:rsidR="00422BE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54AFD">
        <w:rPr>
          <w:rFonts w:ascii="Times New Roman" w:hAnsi="Times New Roman" w:cs="Times New Roman"/>
          <w:sz w:val="24"/>
          <w:szCs w:val="24"/>
        </w:rPr>
        <w:t>.0</w:t>
      </w:r>
      <w:r w:rsidR="00422B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053A6" w:rsidRPr="005053A6">
        <w:rPr>
          <w:rFonts w:ascii="Times New Roman" w:hAnsi="Times New Roman" w:cs="Times New Roman"/>
          <w:sz w:val="24"/>
          <w:szCs w:val="24"/>
        </w:rPr>
        <w:t>.202</w:t>
      </w:r>
      <w:r w:rsidR="00D27739">
        <w:rPr>
          <w:rFonts w:ascii="Times New Roman" w:hAnsi="Times New Roman" w:cs="Times New Roman"/>
          <w:sz w:val="24"/>
          <w:szCs w:val="24"/>
        </w:rPr>
        <w:t>4</w:t>
      </w:r>
      <w:r w:rsidR="005053A6" w:rsidRPr="005053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08BC" w:rsidRPr="005053A6" w:rsidRDefault="00000000" w:rsidP="000408BC">
      <w:pPr>
        <w:spacing w:before="120" w:after="12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hyperlink r:id="rId10" w:history="1">
        <w:r w:rsidR="000408BC" w:rsidRPr="005053A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0408BC" w:rsidRPr="005053A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408BC" w:rsidRPr="005053A6" w:rsidRDefault="000408BC" w:rsidP="000408B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A6">
        <w:rPr>
          <w:rFonts w:ascii="Times New Roman" w:hAnsi="Times New Roman" w:cs="Times New Roman"/>
          <w:bCs/>
          <w:sz w:val="24"/>
          <w:szCs w:val="24"/>
        </w:rPr>
        <w:t xml:space="preserve">Писмени разяснения ще бъдат дадени в срок до </w:t>
      </w:r>
      <w:r w:rsidRPr="005053A6">
        <w:rPr>
          <w:rFonts w:ascii="Times New Roman" w:hAnsi="Times New Roman" w:cs="Times New Roman"/>
          <w:bCs/>
          <w:i/>
          <w:sz w:val="24"/>
          <w:szCs w:val="24"/>
        </w:rPr>
        <w:t>две седмици преди изтичането на срока за кандидатстване</w:t>
      </w:r>
      <w:r w:rsidRPr="005053A6">
        <w:rPr>
          <w:rFonts w:ascii="Times New Roman" w:hAnsi="Times New Roman" w:cs="Times New Roman"/>
          <w:bCs/>
          <w:sz w:val="24"/>
          <w:szCs w:val="24"/>
        </w:rPr>
        <w:t xml:space="preserve"> /посочва се точна дата/: </w:t>
      </w:r>
      <w:r w:rsidR="00422BEC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  <w:r w:rsidR="00D54AFD">
        <w:rPr>
          <w:rFonts w:ascii="Times New Roman" w:hAnsi="Times New Roman" w:cs="Times New Roman"/>
          <w:bCs/>
          <w:sz w:val="24"/>
          <w:szCs w:val="24"/>
        </w:rPr>
        <w:t>.0</w:t>
      </w:r>
      <w:r w:rsidR="00422BE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5053A6" w:rsidRPr="005053A6">
        <w:rPr>
          <w:rFonts w:ascii="Times New Roman" w:hAnsi="Times New Roman" w:cs="Times New Roman"/>
          <w:bCs/>
          <w:sz w:val="24"/>
          <w:szCs w:val="24"/>
        </w:rPr>
        <w:t>.202</w:t>
      </w:r>
      <w:r w:rsidR="00D27739">
        <w:rPr>
          <w:rFonts w:ascii="Times New Roman" w:hAnsi="Times New Roman" w:cs="Times New Roman"/>
          <w:bCs/>
          <w:sz w:val="24"/>
          <w:szCs w:val="24"/>
        </w:rPr>
        <w:t>4</w:t>
      </w:r>
      <w:r w:rsidR="005053A6" w:rsidRPr="005053A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408BC" w:rsidRPr="009306F2" w:rsidRDefault="000408BC" w:rsidP="009306F2">
      <w:pPr>
        <w:pStyle w:val="BodyText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53A6">
        <w:rPr>
          <w:rFonts w:ascii="Times New Roman" w:hAnsi="Times New Roman" w:cs="Times New Roman"/>
          <w:sz w:val="24"/>
          <w:szCs w:val="24"/>
        </w:rPr>
        <w:t xml:space="preserve">С оглед осигуряване равнопоставено третиране на кандидатите, МИГ няма да дава разяснения, които съдържат становище относно качеството на конкретно проектно предложение. </w:t>
      </w:r>
      <w:r w:rsidRPr="005053A6">
        <w:rPr>
          <w:rFonts w:ascii="Times New Roman" w:hAnsi="Times New Roman" w:cs="Times New Roman"/>
          <w:color w:val="000000"/>
          <w:sz w:val="24"/>
          <w:szCs w:val="24"/>
        </w:rPr>
        <w:t>Разяснения се дават по отношение на условията за кандидатстване и са задължителни за всички кандидати.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 xml:space="preserve">Въпросите и разясненията ще бъдат публикувани </w:t>
      </w:r>
      <w:r w:rsidR="009306F2">
        <w:rPr>
          <w:rFonts w:ascii="Times New Roman" w:hAnsi="Times New Roman" w:cs="Times New Roman"/>
          <w:sz w:val="24"/>
          <w:szCs w:val="24"/>
        </w:rPr>
        <w:t xml:space="preserve">В ИСУН и </w:t>
      </w:r>
      <w:r w:rsidRPr="005053A6">
        <w:rPr>
          <w:rFonts w:ascii="Times New Roman" w:hAnsi="Times New Roman" w:cs="Times New Roman"/>
          <w:sz w:val="24"/>
          <w:szCs w:val="24"/>
        </w:rPr>
        <w:t>на следната интернет-страница: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053A6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  <w:r w:rsidRPr="005053A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>към документите по процедурата.</w:t>
      </w:r>
    </w:p>
    <w:sectPr w:rsidR="000408BC" w:rsidRPr="009306F2" w:rsidSect="00AF5CC7">
      <w:headerReference w:type="default" r:id="rId12"/>
      <w:footerReference w:type="default" r:id="rId13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359" w:rsidRDefault="00ED2359" w:rsidP="002325A3">
      <w:pPr>
        <w:spacing w:after="0" w:line="240" w:lineRule="auto"/>
      </w:pPr>
      <w:r>
        <w:separator/>
      </w:r>
    </w:p>
  </w:endnote>
  <w:endnote w:type="continuationSeparator" w:id="0">
    <w:p w:rsidR="00ED2359" w:rsidRDefault="00ED2359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EU Albertina"/>
    <w:panose1 w:val="020B0604020202020204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286886"/>
      <w:docPartObj>
        <w:docPartGallery w:val="Page Numbers (Bottom of Page)"/>
        <w:docPartUnique/>
      </w:docPartObj>
    </w:sdtPr>
    <w:sdtContent>
      <w:p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AFD">
          <w:rPr>
            <w:noProof/>
          </w:rPr>
          <w:t>5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359" w:rsidRDefault="00ED2359" w:rsidP="002325A3">
      <w:pPr>
        <w:spacing w:after="0" w:line="240" w:lineRule="auto"/>
      </w:pPr>
      <w:r>
        <w:separator/>
      </w:r>
    </w:p>
  </w:footnote>
  <w:footnote w:type="continuationSeparator" w:id="0">
    <w:p w:rsidR="00ED2359" w:rsidRDefault="00ED2359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497" w:rsidRDefault="004E4497" w:rsidP="008736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editId="533D5CED">
          <wp:simplePos x="0" y="0"/>
          <wp:positionH relativeFrom="margin">
            <wp:posOffset>2633980</wp:posOffset>
          </wp:positionH>
          <wp:positionV relativeFrom="paragraph">
            <wp:posOffset>20955</wp:posOffset>
          </wp:positionV>
          <wp:extent cx="626745" cy="626745"/>
          <wp:effectExtent l="0" t="0" r="1905" b="1905"/>
          <wp:wrapNone/>
          <wp:docPr id="1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1" cy="62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7EA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inline distT="0" distB="0" distL="0" distR="0" wp14:anchorId="35D2480C" wp14:editId="72880F58">
          <wp:extent cx="971550" cy="646080"/>
          <wp:effectExtent l="0" t="0" r="0" b="1905"/>
          <wp:docPr id="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61" cy="65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7EA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59264" behindDoc="0" locked="1" layoutInCell="1" allowOverlap="1" wp14:anchorId="698A11BB" wp14:editId="2FB758DE">
          <wp:simplePos x="0" y="0"/>
          <wp:positionH relativeFrom="margin">
            <wp:posOffset>5005705</wp:posOffset>
          </wp:positionH>
          <wp:positionV relativeFrom="page">
            <wp:posOffset>237490</wp:posOffset>
          </wp:positionV>
          <wp:extent cx="1009650" cy="974090"/>
          <wp:effectExtent l="0" t="0" r="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bg-center-no-bac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7EA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</w:t>
    </w:r>
  </w:p>
  <w:p w:rsidR="00F627EA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МИГ </w:t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>–</w:t>
    </w: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ПОМОРИЕ</w:t>
    </w:r>
  </w:p>
  <w:p w:rsidR="00F627EA" w:rsidRPr="00BD49D7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>8200 гр. Поморие, Микропазар Хлебозавода,</w:t>
    </w:r>
    <w:r w:rsidRPr="006133A0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eastAsia="bg-BG"/>
      </w:rPr>
      <w:t xml:space="preserve"> </w:t>
    </w: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 ул.”Княз Борис I” № 96A,</w:t>
    </w:r>
  </w:p>
  <w:p w:rsidR="00F627EA" w:rsidRDefault="00F627EA" w:rsidP="005624A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e-mail: office@mig-pomorie.eu, </w:t>
    </w:r>
    <w:hyperlink r:id="rId4" w:history="1">
      <w:r w:rsidRPr="00BD49D7">
        <w:rPr>
          <w:rStyle w:val="Hyperlink"/>
          <w:rFonts w:ascii="Times New Roman" w:hAnsi="Times New Roman" w:cs="Times New Roman"/>
          <w:b/>
          <w:sz w:val="20"/>
          <w:szCs w:val="20"/>
        </w:rPr>
        <w:t>www.mig-pomorie.eu</w:t>
      </w:r>
    </w:hyperlink>
    <w:r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</w:t>
    </w:r>
  </w:p>
  <w:p w:rsidR="004E4497" w:rsidRDefault="00F627EA" w:rsidP="004E4497">
    <w:pPr>
      <w:pBdr>
        <w:bottom w:val="single" w:sz="4" w:space="1" w:color="auto"/>
      </w:pBdr>
      <w:spacing w:after="0" w:line="276" w:lineRule="auto"/>
      <w:jc w:val="center"/>
      <w:outlineLvl w:val="0"/>
      <w:rPr>
        <w:b/>
        <w:bCs/>
        <w:i/>
        <w:iCs/>
        <w:sz w:val="20"/>
        <w:szCs w:val="20"/>
      </w:rPr>
    </w:pPr>
    <w:r w:rsidRPr="00873634">
      <w:rPr>
        <w:b/>
        <w:bCs/>
        <w:i/>
        <w:iCs/>
        <w:sz w:val="20"/>
        <w:szCs w:val="20"/>
      </w:rPr>
      <w:t>Европейски земеделски фонд за развитие на селските райони: Европа инвестира в селските райони</w:t>
    </w: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3863429">
    <w:abstractNumId w:val="15"/>
  </w:num>
  <w:num w:numId="2" w16cid:durableId="954946007">
    <w:abstractNumId w:val="3"/>
  </w:num>
  <w:num w:numId="3" w16cid:durableId="1586840679">
    <w:abstractNumId w:val="18"/>
  </w:num>
  <w:num w:numId="4" w16cid:durableId="1399860348">
    <w:abstractNumId w:val="8"/>
  </w:num>
  <w:num w:numId="5" w16cid:durableId="2032879315">
    <w:abstractNumId w:val="13"/>
  </w:num>
  <w:num w:numId="6" w16cid:durableId="539437968">
    <w:abstractNumId w:val="1"/>
  </w:num>
  <w:num w:numId="7" w16cid:durableId="225602973">
    <w:abstractNumId w:val="9"/>
  </w:num>
  <w:num w:numId="8" w16cid:durableId="259215923">
    <w:abstractNumId w:val="12"/>
  </w:num>
  <w:num w:numId="9" w16cid:durableId="1332097569">
    <w:abstractNumId w:val="0"/>
  </w:num>
  <w:num w:numId="10" w16cid:durableId="969633167">
    <w:abstractNumId w:val="14"/>
  </w:num>
  <w:num w:numId="11" w16cid:durableId="1471365744">
    <w:abstractNumId w:val="10"/>
  </w:num>
  <w:num w:numId="12" w16cid:durableId="718167463">
    <w:abstractNumId w:val="5"/>
  </w:num>
  <w:num w:numId="13" w16cid:durableId="566574957">
    <w:abstractNumId w:val="11"/>
  </w:num>
  <w:num w:numId="14" w16cid:durableId="1467090508">
    <w:abstractNumId w:val="2"/>
  </w:num>
  <w:num w:numId="15" w16cid:durableId="1775204233">
    <w:abstractNumId w:val="17"/>
  </w:num>
  <w:num w:numId="16" w16cid:durableId="917057734">
    <w:abstractNumId w:val="4"/>
  </w:num>
  <w:num w:numId="17" w16cid:durableId="79836432">
    <w:abstractNumId w:val="16"/>
  </w:num>
  <w:num w:numId="18" w16cid:durableId="1336106949">
    <w:abstractNumId w:val="7"/>
  </w:num>
  <w:num w:numId="19" w16cid:durableId="11312852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4F16"/>
    <w:rsid w:val="00025164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8BC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6894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3C1D"/>
    <w:rsid w:val="000D7807"/>
    <w:rsid w:val="000D7EA7"/>
    <w:rsid w:val="000D7FAC"/>
    <w:rsid w:val="000E0306"/>
    <w:rsid w:val="000E24D4"/>
    <w:rsid w:val="000E27CF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61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5459"/>
    <w:rsid w:val="00170A94"/>
    <w:rsid w:val="001724A4"/>
    <w:rsid w:val="00172B10"/>
    <w:rsid w:val="001737C2"/>
    <w:rsid w:val="00176BD7"/>
    <w:rsid w:val="00176E07"/>
    <w:rsid w:val="00177AC9"/>
    <w:rsid w:val="0018473D"/>
    <w:rsid w:val="00187FC2"/>
    <w:rsid w:val="00193417"/>
    <w:rsid w:val="001943C4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1F7A07"/>
    <w:rsid w:val="00200B88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3C82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2F42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4A9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2C60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58D3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597F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2BEC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2F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A6"/>
    <w:rsid w:val="005053FA"/>
    <w:rsid w:val="00506FE6"/>
    <w:rsid w:val="005078A7"/>
    <w:rsid w:val="00511B32"/>
    <w:rsid w:val="0051229A"/>
    <w:rsid w:val="00513E79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04F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7E06"/>
    <w:rsid w:val="005D14C9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320F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2924"/>
    <w:rsid w:val="006B327C"/>
    <w:rsid w:val="006B45FE"/>
    <w:rsid w:val="006B4B54"/>
    <w:rsid w:val="006B6045"/>
    <w:rsid w:val="006B7148"/>
    <w:rsid w:val="006B76B6"/>
    <w:rsid w:val="006B7988"/>
    <w:rsid w:val="006B7FE4"/>
    <w:rsid w:val="006C05F7"/>
    <w:rsid w:val="006C15B1"/>
    <w:rsid w:val="006C19FE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6BEA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3F66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2B46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A54"/>
    <w:rsid w:val="00786BEA"/>
    <w:rsid w:val="00787919"/>
    <w:rsid w:val="00787A7B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4A6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1274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6F2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A67C5"/>
    <w:rsid w:val="00AB0294"/>
    <w:rsid w:val="00AB0A88"/>
    <w:rsid w:val="00AB1C22"/>
    <w:rsid w:val="00AB23D3"/>
    <w:rsid w:val="00AB38E0"/>
    <w:rsid w:val="00AB421A"/>
    <w:rsid w:val="00AB46F1"/>
    <w:rsid w:val="00AB55FF"/>
    <w:rsid w:val="00AB7F79"/>
    <w:rsid w:val="00AC2688"/>
    <w:rsid w:val="00AC53E6"/>
    <w:rsid w:val="00AC608A"/>
    <w:rsid w:val="00AC7BBA"/>
    <w:rsid w:val="00AC7ED2"/>
    <w:rsid w:val="00AD1338"/>
    <w:rsid w:val="00AD3B00"/>
    <w:rsid w:val="00AD5110"/>
    <w:rsid w:val="00AE152E"/>
    <w:rsid w:val="00AE1731"/>
    <w:rsid w:val="00AE1C54"/>
    <w:rsid w:val="00AE32E0"/>
    <w:rsid w:val="00AE39B7"/>
    <w:rsid w:val="00AE3EF6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35D22"/>
    <w:rsid w:val="00B36FE4"/>
    <w:rsid w:val="00B519E0"/>
    <w:rsid w:val="00B5313B"/>
    <w:rsid w:val="00B539C8"/>
    <w:rsid w:val="00B55DB1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7396"/>
    <w:rsid w:val="00C25900"/>
    <w:rsid w:val="00C306F7"/>
    <w:rsid w:val="00C30712"/>
    <w:rsid w:val="00C338A6"/>
    <w:rsid w:val="00C347D0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71C6"/>
    <w:rsid w:val="00C90D4D"/>
    <w:rsid w:val="00C915A2"/>
    <w:rsid w:val="00C91FCF"/>
    <w:rsid w:val="00C927E7"/>
    <w:rsid w:val="00C93B0A"/>
    <w:rsid w:val="00C951A3"/>
    <w:rsid w:val="00C96F95"/>
    <w:rsid w:val="00CA1058"/>
    <w:rsid w:val="00CA3207"/>
    <w:rsid w:val="00CA3C07"/>
    <w:rsid w:val="00CA4902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2E95"/>
    <w:rsid w:val="00D23417"/>
    <w:rsid w:val="00D24CE2"/>
    <w:rsid w:val="00D24E27"/>
    <w:rsid w:val="00D27739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4AFD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1E66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9743A"/>
    <w:rsid w:val="00EA11C9"/>
    <w:rsid w:val="00EA17BA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40DF"/>
    <w:rsid w:val="00EC51FD"/>
    <w:rsid w:val="00EC5792"/>
    <w:rsid w:val="00EC5DD9"/>
    <w:rsid w:val="00EC63CE"/>
    <w:rsid w:val="00ED1B0D"/>
    <w:rsid w:val="00ED1C72"/>
    <w:rsid w:val="00ED2359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6BF"/>
    <w:rsid w:val="00F97F0A"/>
    <w:rsid w:val="00FA1F03"/>
    <w:rsid w:val="00FA40D0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E7DB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0FE5BA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6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g-pomor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g-pomorie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mig-pomor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/bg/s/Procedure/Acti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mig-pomori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E7CA-FC6A-446F-8F39-5C7BA3E4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Microsoft Office User</cp:lastModifiedBy>
  <cp:revision>39</cp:revision>
  <cp:lastPrinted>2016-01-29T09:16:00Z</cp:lastPrinted>
  <dcterms:created xsi:type="dcterms:W3CDTF">2018-05-02T12:39:00Z</dcterms:created>
  <dcterms:modified xsi:type="dcterms:W3CDTF">2023-10-10T11:54:00Z</dcterms:modified>
</cp:coreProperties>
</file>